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FD4B47" w:rsidP="00736026">
      <w:pPr>
        <w:jc w:val="right"/>
        <w:rPr>
          <w:sz w:val="28"/>
          <w:szCs w:val="28"/>
        </w:rPr>
      </w:pPr>
      <w:r w:rsidRPr="00FD4B47">
        <w:rPr>
          <w:sz w:val="28"/>
          <w:szCs w:val="28"/>
        </w:rPr>
        <w:t>Дело № 5-</w:t>
      </w:r>
      <w:r w:rsidRPr="00FD4B47" w:rsidR="00FE327D">
        <w:rPr>
          <w:sz w:val="28"/>
          <w:szCs w:val="28"/>
        </w:rPr>
        <w:t>50</w:t>
      </w:r>
      <w:r w:rsidRPr="00FD4B47">
        <w:rPr>
          <w:sz w:val="28"/>
          <w:szCs w:val="28"/>
        </w:rPr>
        <w:t>-</w:t>
      </w:r>
      <w:r w:rsidRPr="00FD4B47" w:rsidR="00540141">
        <w:rPr>
          <w:sz w:val="28"/>
          <w:szCs w:val="28"/>
        </w:rPr>
        <w:t>2001</w:t>
      </w:r>
      <w:r w:rsidRPr="00FD4B47">
        <w:rPr>
          <w:sz w:val="28"/>
          <w:szCs w:val="28"/>
        </w:rPr>
        <w:t>/202</w:t>
      </w:r>
      <w:r w:rsidRPr="00FD4B47" w:rsidR="00540141">
        <w:rPr>
          <w:sz w:val="28"/>
          <w:szCs w:val="28"/>
        </w:rPr>
        <w:t>5</w:t>
      </w:r>
    </w:p>
    <w:p w:rsidR="00736026" w:rsidRPr="00FD4B47" w:rsidP="00736026">
      <w:pPr>
        <w:pStyle w:val="Title"/>
        <w:rPr>
          <w:b w:val="0"/>
          <w:sz w:val="28"/>
          <w:szCs w:val="28"/>
        </w:rPr>
      </w:pPr>
      <w:r w:rsidRPr="00FD4B47">
        <w:rPr>
          <w:b w:val="0"/>
          <w:sz w:val="28"/>
          <w:szCs w:val="28"/>
        </w:rPr>
        <w:t>ПОСТАНОВЛЕНИЕ</w:t>
      </w:r>
    </w:p>
    <w:p w:rsidR="00736026" w:rsidRPr="00FD4B47" w:rsidP="00736026">
      <w:pPr>
        <w:pStyle w:val="Title"/>
        <w:rPr>
          <w:b w:val="0"/>
          <w:sz w:val="28"/>
          <w:szCs w:val="28"/>
          <w:lang w:val="ru-RU"/>
        </w:rPr>
      </w:pPr>
      <w:r w:rsidRPr="00FD4B47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736026" w:rsidRPr="00FD4B47" w:rsidP="00736026">
      <w:pPr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«</w:t>
      </w:r>
      <w:r w:rsidRPr="00FD4B47" w:rsidR="00FE327D">
        <w:rPr>
          <w:sz w:val="28"/>
          <w:szCs w:val="28"/>
        </w:rPr>
        <w:t>28</w:t>
      </w:r>
      <w:r w:rsidRPr="00FD4B47">
        <w:rPr>
          <w:sz w:val="28"/>
          <w:szCs w:val="28"/>
        </w:rPr>
        <w:t xml:space="preserve">» </w:t>
      </w:r>
      <w:r w:rsidRPr="00FD4B47" w:rsidR="00540141">
        <w:rPr>
          <w:sz w:val="28"/>
          <w:szCs w:val="28"/>
        </w:rPr>
        <w:t>января 2</w:t>
      </w:r>
      <w:r w:rsidRPr="00FD4B47">
        <w:rPr>
          <w:sz w:val="28"/>
          <w:szCs w:val="28"/>
        </w:rPr>
        <w:t>02</w:t>
      </w:r>
      <w:r w:rsidRPr="00FD4B47" w:rsidR="00540141">
        <w:rPr>
          <w:sz w:val="28"/>
          <w:szCs w:val="28"/>
        </w:rPr>
        <w:t>5</w:t>
      </w:r>
      <w:r w:rsidRPr="00FD4B47">
        <w:rPr>
          <w:sz w:val="28"/>
          <w:szCs w:val="28"/>
        </w:rPr>
        <w:t xml:space="preserve"> года                                                           </w:t>
      </w:r>
      <w:r w:rsidRPr="00FD4B47" w:rsidR="00BF5C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FD4B47">
        <w:rPr>
          <w:sz w:val="28"/>
          <w:szCs w:val="28"/>
        </w:rPr>
        <w:t>г. Нефтеюганск</w:t>
      </w:r>
    </w:p>
    <w:p w:rsidR="00736026" w:rsidRPr="00FD4B47" w:rsidP="00736026">
      <w:pPr>
        <w:spacing w:line="120" w:lineRule="auto"/>
        <w:contextualSpacing/>
        <w:jc w:val="both"/>
        <w:rPr>
          <w:sz w:val="28"/>
          <w:szCs w:val="28"/>
        </w:rPr>
      </w:pPr>
    </w:p>
    <w:p w:rsidR="00B30A49" w:rsidRPr="00FD4B47" w:rsidP="00B30A49">
      <w:pPr>
        <w:ind w:firstLine="540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Мировой судья судебного участка № 1 Нефтеюганского </w:t>
      </w:r>
      <w:r w:rsidRPr="00FD4B47">
        <w:rPr>
          <w:sz w:val="28"/>
          <w:szCs w:val="28"/>
        </w:rPr>
        <w:t>судебного района Ханты-Мансийского автономн</w:t>
      </w:r>
      <w:r w:rsidRPr="00FD4B47" w:rsidR="00540141">
        <w:rPr>
          <w:sz w:val="28"/>
          <w:szCs w:val="28"/>
        </w:rPr>
        <w:t>ого округа – Югры Е.З.Бушкова</w:t>
      </w:r>
      <w:r w:rsidRPr="00FD4B47">
        <w:rPr>
          <w:sz w:val="28"/>
          <w:szCs w:val="28"/>
        </w:rPr>
        <w:t xml:space="preserve"> (ХМАО-Югра, г. Нефтеюганск, ул.Сургутская, 10), рассмотрев материал об административном правонарушении в отношении:</w:t>
      </w:r>
    </w:p>
    <w:p w:rsidR="00B30A49" w:rsidRPr="00FD4B47" w:rsidP="00B30A49">
      <w:pPr>
        <w:ind w:firstLine="540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</w:t>
      </w:r>
      <w:r w:rsidRPr="00FD4B47" w:rsidR="00540141">
        <w:rPr>
          <w:sz w:val="28"/>
          <w:szCs w:val="28"/>
        </w:rPr>
        <w:t>Настоятеля местной религиозной организации Православный Приход Храма в честь всех Святых г.Нефтеюганска ХМАО-Югры Тюменской области Ханты-Мансийской Епархии Русской Православной Церкви (Московский Патриархат) Сысоева А</w:t>
      </w:r>
      <w:r>
        <w:rPr>
          <w:sz w:val="28"/>
          <w:szCs w:val="28"/>
        </w:rPr>
        <w:t>.</w:t>
      </w:r>
      <w:r w:rsidRPr="00FD4B47" w:rsidR="0054014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FD4B47" w:rsidR="00540141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FD4B47" w:rsidR="00540141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FD4B47" w:rsidR="00540141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</w:t>
      </w:r>
      <w:r w:rsidRPr="00FD4B47" w:rsidR="00540141">
        <w:rPr>
          <w:sz w:val="28"/>
          <w:szCs w:val="28"/>
        </w:rPr>
        <w:t xml:space="preserve">,   </w:t>
      </w:r>
    </w:p>
    <w:p w:rsidR="00B30A49" w:rsidRPr="00FD4B47" w:rsidP="00B30A49">
      <w:pPr>
        <w:ind w:firstLine="540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FD4B47" w:rsidR="00A8458D">
        <w:rPr>
          <w:sz w:val="28"/>
          <w:szCs w:val="28"/>
        </w:rPr>
        <w:t>5</w:t>
      </w:r>
      <w:r w:rsidRPr="00FD4B47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30A49" w:rsidRPr="00FD4B47" w:rsidP="00B30A49">
      <w:pPr>
        <w:ind w:firstLine="540"/>
        <w:jc w:val="both"/>
        <w:rPr>
          <w:sz w:val="28"/>
          <w:szCs w:val="28"/>
        </w:rPr>
      </w:pPr>
    </w:p>
    <w:p w:rsidR="00B30A49" w:rsidRPr="00FD4B47" w:rsidP="00FD4B47">
      <w:pPr>
        <w:ind w:firstLine="540"/>
        <w:jc w:val="center"/>
        <w:rPr>
          <w:sz w:val="28"/>
          <w:szCs w:val="28"/>
        </w:rPr>
      </w:pPr>
      <w:r w:rsidRPr="00FD4B47">
        <w:rPr>
          <w:sz w:val="28"/>
          <w:szCs w:val="28"/>
        </w:rPr>
        <w:t xml:space="preserve">У С Т А </w:t>
      </w:r>
      <w:r w:rsidRPr="00FD4B47">
        <w:rPr>
          <w:sz w:val="28"/>
          <w:szCs w:val="28"/>
        </w:rPr>
        <w:t>Н О В И Л:</w:t>
      </w:r>
    </w:p>
    <w:p w:rsidR="00B94504" w:rsidRPr="00FD4B47" w:rsidP="00B30A49">
      <w:pPr>
        <w:ind w:firstLine="540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Сысоев А.А.</w:t>
      </w:r>
      <w:r w:rsidRPr="00FD4B47" w:rsidR="00B30A49">
        <w:rPr>
          <w:sz w:val="28"/>
          <w:szCs w:val="28"/>
        </w:rPr>
        <w:t xml:space="preserve">, являясь должностным лицом – настоятелем </w:t>
      </w:r>
      <w:r w:rsidRPr="00FD4B47">
        <w:rPr>
          <w:sz w:val="28"/>
          <w:szCs w:val="28"/>
        </w:rPr>
        <w:t>местной религиозной организации Православный Приход Храма в честь всех Святых г.Нефтеюганска ХМАО-Югры Тюменской области Ханты-Мансийской Епархии Русской Православной Церкви (Московский Патр</w:t>
      </w:r>
      <w:r w:rsidRPr="00FD4B47">
        <w:rPr>
          <w:sz w:val="28"/>
          <w:szCs w:val="28"/>
        </w:rPr>
        <w:t xml:space="preserve">иархат) </w:t>
      </w:r>
      <w:r w:rsidRPr="00FD4B47" w:rsidR="00272319">
        <w:rPr>
          <w:sz w:val="28"/>
          <w:szCs w:val="28"/>
        </w:rPr>
        <w:t>не</w:t>
      </w:r>
      <w:r w:rsidRPr="00FD4B47" w:rsidR="007D0EBF">
        <w:rPr>
          <w:sz w:val="28"/>
          <w:szCs w:val="28"/>
        </w:rPr>
        <w:t>своевременно</w:t>
      </w:r>
      <w:r w:rsidRPr="00FD4B47" w:rsidR="001407E8">
        <w:rPr>
          <w:sz w:val="28"/>
          <w:szCs w:val="28"/>
        </w:rPr>
        <w:t xml:space="preserve"> </w:t>
      </w:r>
      <w:r w:rsidRPr="00FD4B47" w:rsidR="00A954EF">
        <w:rPr>
          <w:sz w:val="28"/>
          <w:szCs w:val="28"/>
        </w:rPr>
        <w:t xml:space="preserve">представил </w:t>
      </w:r>
      <w:r w:rsidRPr="00FD4B47" w:rsidR="00A954EF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FD4B47" w:rsidR="00A954EF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</w:t>
      </w:r>
      <w:r w:rsidRPr="00FD4B47" w:rsidR="004638F9">
        <w:rPr>
          <w:sz w:val="28"/>
          <w:szCs w:val="28"/>
        </w:rPr>
        <w:t>за</w:t>
      </w:r>
      <w:r w:rsidRPr="00FD4B47" w:rsidR="00FC3FD7">
        <w:rPr>
          <w:sz w:val="28"/>
          <w:szCs w:val="28"/>
        </w:rPr>
        <w:t xml:space="preserve"> </w:t>
      </w:r>
      <w:r w:rsidRPr="00FD4B47">
        <w:rPr>
          <w:sz w:val="28"/>
          <w:szCs w:val="28"/>
        </w:rPr>
        <w:t>6</w:t>
      </w:r>
      <w:r w:rsidRPr="00FD4B47" w:rsidR="007D0EBF">
        <w:rPr>
          <w:sz w:val="28"/>
          <w:szCs w:val="28"/>
        </w:rPr>
        <w:t xml:space="preserve"> месяцев</w:t>
      </w:r>
      <w:r w:rsidRPr="00FD4B47" w:rsidR="00211C57">
        <w:rPr>
          <w:sz w:val="28"/>
          <w:szCs w:val="28"/>
        </w:rPr>
        <w:t xml:space="preserve"> </w:t>
      </w:r>
      <w:r w:rsidRPr="00FD4B47" w:rsidR="00A954EF">
        <w:rPr>
          <w:sz w:val="28"/>
          <w:szCs w:val="28"/>
        </w:rPr>
        <w:t>202</w:t>
      </w:r>
      <w:r w:rsidRPr="00FD4B47">
        <w:rPr>
          <w:sz w:val="28"/>
          <w:szCs w:val="28"/>
        </w:rPr>
        <w:t>4</w:t>
      </w:r>
      <w:r w:rsidRPr="00FD4B47" w:rsidR="00A954EF">
        <w:rPr>
          <w:sz w:val="28"/>
          <w:szCs w:val="28"/>
        </w:rPr>
        <w:t xml:space="preserve"> год</w:t>
      </w:r>
      <w:r w:rsidRPr="00FD4B47" w:rsidR="00211C57">
        <w:rPr>
          <w:sz w:val="28"/>
          <w:szCs w:val="28"/>
        </w:rPr>
        <w:t>а</w:t>
      </w:r>
      <w:r w:rsidRPr="00FD4B47" w:rsidR="00A954EF">
        <w:rPr>
          <w:sz w:val="28"/>
          <w:szCs w:val="28"/>
        </w:rPr>
        <w:t xml:space="preserve">. </w:t>
      </w:r>
      <w:r w:rsidRPr="00FD4B47" w:rsidR="00A954EF">
        <w:rPr>
          <w:spacing w:val="-2"/>
          <w:sz w:val="28"/>
          <w:szCs w:val="28"/>
        </w:rPr>
        <w:t xml:space="preserve">Срок представления </w:t>
      </w:r>
      <w:r w:rsidRPr="00FD4B47" w:rsidR="00A954EF">
        <w:rPr>
          <w:sz w:val="28"/>
          <w:szCs w:val="28"/>
        </w:rPr>
        <w:t xml:space="preserve">налогового расчета по страховым взносам </w:t>
      </w:r>
      <w:r w:rsidRPr="00FD4B47">
        <w:rPr>
          <w:sz w:val="28"/>
          <w:szCs w:val="28"/>
        </w:rPr>
        <w:t>6</w:t>
      </w:r>
      <w:r w:rsidRPr="00FD4B47" w:rsidR="00101485">
        <w:rPr>
          <w:sz w:val="28"/>
          <w:szCs w:val="28"/>
        </w:rPr>
        <w:t xml:space="preserve"> </w:t>
      </w:r>
      <w:r w:rsidRPr="00FD4B47" w:rsidR="007D0EBF">
        <w:rPr>
          <w:sz w:val="28"/>
          <w:szCs w:val="28"/>
        </w:rPr>
        <w:t>месяцев</w:t>
      </w:r>
      <w:r w:rsidRPr="00FD4B47" w:rsidR="00211C57">
        <w:rPr>
          <w:sz w:val="28"/>
          <w:szCs w:val="28"/>
        </w:rPr>
        <w:t xml:space="preserve"> 202</w:t>
      </w:r>
      <w:r w:rsidRPr="00FD4B47">
        <w:rPr>
          <w:sz w:val="28"/>
          <w:szCs w:val="28"/>
        </w:rPr>
        <w:t>4</w:t>
      </w:r>
      <w:r w:rsidRPr="00FD4B47" w:rsidR="00211C57">
        <w:rPr>
          <w:sz w:val="28"/>
          <w:szCs w:val="28"/>
        </w:rPr>
        <w:t xml:space="preserve"> года</w:t>
      </w:r>
      <w:r w:rsidRPr="00FD4B47" w:rsidR="00FC3FD7">
        <w:rPr>
          <w:sz w:val="28"/>
          <w:szCs w:val="28"/>
        </w:rPr>
        <w:t xml:space="preserve"> </w:t>
      </w:r>
      <w:r w:rsidRPr="00FD4B47" w:rsidR="00A954EF">
        <w:rPr>
          <w:sz w:val="28"/>
          <w:szCs w:val="28"/>
        </w:rPr>
        <w:t xml:space="preserve">– не позднее 24:00 часов </w:t>
      </w:r>
      <w:r w:rsidRPr="00FD4B47" w:rsidR="007D0EBF">
        <w:rPr>
          <w:sz w:val="28"/>
          <w:szCs w:val="28"/>
        </w:rPr>
        <w:t>25.</w:t>
      </w:r>
      <w:r w:rsidRPr="00FD4B47">
        <w:rPr>
          <w:sz w:val="28"/>
          <w:szCs w:val="28"/>
        </w:rPr>
        <w:t>07</w:t>
      </w:r>
      <w:r w:rsidRPr="00FD4B47" w:rsidR="00272319">
        <w:rPr>
          <w:sz w:val="28"/>
          <w:szCs w:val="28"/>
        </w:rPr>
        <w:t>.202</w:t>
      </w:r>
      <w:r w:rsidRPr="00FD4B47">
        <w:rPr>
          <w:sz w:val="28"/>
          <w:szCs w:val="28"/>
        </w:rPr>
        <w:t>4</w:t>
      </w:r>
      <w:r w:rsidRPr="00FD4B47" w:rsidR="007D0EBF">
        <w:rPr>
          <w:sz w:val="28"/>
          <w:szCs w:val="28"/>
        </w:rPr>
        <w:t xml:space="preserve">, фактически представлен </w:t>
      </w:r>
      <w:r w:rsidRPr="00FD4B47">
        <w:rPr>
          <w:sz w:val="28"/>
          <w:szCs w:val="28"/>
        </w:rPr>
        <w:t>06.10</w:t>
      </w:r>
      <w:r w:rsidRPr="00FD4B47" w:rsidR="007D0EBF">
        <w:rPr>
          <w:sz w:val="28"/>
          <w:szCs w:val="28"/>
        </w:rPr>
        <w:t>.2024</w:t>
      </w:r>
      <w:r w:rsidRPr="00FD4B47" w:rsidR="00101485">
        <w:rPr>
          <w:sz w:val="28"/>
          <w:szCs w:val="28"/>
        </w:rPr>
        <w:t>.</w:t>
      </w:r>
    </w:p>
    <w:p w:rsidR="00736026" w:rsidRPr="00FD4B47" w:rsidP="007D0EBF">
      <w:pPr>
        <w:pStyle w:val="BodyText"/>
        <w:ind w:firstLine="708"/>
        <w:rPr>
          <w:sz w:val="28"/>
          <w:szCs w:val="28"/>
        </w:rPr>
      </w:pPr>
      <w:r w:rsidRPr="00FD4B47">
        <w:rPr>
          <w:sz w:val="28"/>
          <w:szCs w:val="28"/>
        </w:rPr>
        <w:t xml:space="preserve">В судебное заседание </w:t>
      </w:r>
      <w:r w:rsidRPr="00FD4B47" w:rsidR="00540141">
        <w:rPr>
          <w:sz w:val="28"/>
          <w:szCs w:val="28"/>
        </w:rPr>
        <w:t>Сысоев А.А.</w:t>
      </w:r>
      <w:r w:rsidRPr="00FD4B47" w:rsidR="00A41AB6">
        <w:rPr>
          <w:sz w:val="28"/>
          <w:szCs w:val="28"/>
        </w:rPr>
        <w:t>,</w:t>
      </w:r>
      <w:r w:rsidRPr="00FD4B47">
        <w:rPr>
          <w:sz w:val="28"/>
          <w:szCs w:val="28"/>
        </w:rPr>
        <w:t xml:space="preserve"> извещенн</w:t>
      </w:r>
      <w:r w:rsidRPr="00FD4B47" w:rsidR="00C32ED1">
        <w:rPr>
          <w:sz w:val="28"/>
          <w:szCs w:val="28"/>
        </w:rPr>
        <w:t>ый</w:t>
      </w:r>
      <w:r w:rsidRPr="00FD4B47">
        <w:rPr>
          <w:sz w:val="28"/>
          <w:szCs w:val="28"/>
        </w:rPr>
        <w:t xml:space="preserve"> надлежащим образом о времени и месте рассмотрения дела, не явил</w:t>
      </w:r>
      <w:r w:rsidRPr="00FD4B47" w:rsidR="00C32ED1">
        <w:rPr>
          <w:sz w:val="28"/>
          <w:szCs w:val="28"/>
        </w:rPr>
        <w:t>ся</w:t>
      </w:r>
      <w:r w:rsidRPr="00FD4B47">
        <w:rPr>
          <w:sz w:val="28"/>
          <w:szCs w:val="28"/>
        </w:rPr>
        <w:t xml:space="preserve">, о причинах неявки суду не сообщил, </w:t>
      </w:r>
      <w:r w:rsidRPr="00FD4B47">
        <w:rPr>
          <w:sz w:val="28"/>
          <w:szCs w:val="28"/>
        </w:rPr>
        <w:t>ходатайств об отложении судебного разбирательства от не</w:t>
      </w:r>
      <w:r w:rsidRPr="00FD4B47" w:rsidR="00C32ED1">
        <w:rPr>
          <w:sz w:val="28"/>
          <w:szCs w:val="28"/>
        </w:rPr>
        <w:t>го</w:t>
      </w:r>
      <w:r w:rsidRPr="00FD4B47">
        <w:rPr>
          <w:sz w:val="28"/>
          <w:szCs w:val="28"/>
        </w:rPr>
        <w:t xml:space="preserve"> не поступало.</w:t>
      </w:r>
      <w:r w:rsidRPr="00FD4B47" w:rsidR="007D0EBF">
        <w:rPr>
          <w:sz w:val="28"/>
          <w:szCs w:val="28"/>
        </w:rPr>
        <w:t xml:space="preserve"> </w:t>
      </w:r>
      <w:r w:rsidRPr="00FD4B47">
        <w:rPr>
          <w:rFonts w:eastAsia="Calibri"/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FD4B47">
        <w:rPr>
          <w:rFonts w:eastAsia="Calibri"/>
          <w:sz w:val="28"/>
          <w:szCs w:val="28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D4B47" w:rsidR="00540141">
        <w:rPr>
          <w:rFonts w:eastAsia="Calibri"/>
          <w:sz w:val="28"/>
          <w:szCs w:val="28"/>
        </w:rPr>
        <w:t>Сысоева А.А.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Мировой судья, исследовав матер</w:t>
      </w:r>
      <w:r w:rsidRPr="00FD4B47">
        <w:rPr>
          <w:sz w:val="28"/>
          <w:szCs w:val="28"/>
        </w:rPr>
        <w:t>иалы дела: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- протокол об административном правонарушении, согласно которому </w:t>
      </w:r>
      <w:r w:rsidRPr="00FD4B47" w:rsidR="00540141">
        <w:rPr>
          <w:sz w:val="28"/>
          <w:szCs w:val="28"/>
        </w:rPr>
        <w:t>Сысоев А.А.</w:t>
      </w:r>
      <w:r w:rsidRPr="00FD4B47">
        <w:rPr>
          <w:sz w:val="28"/>
          <w:szCs w:val="28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</w:t>
      </w:r>
      <w:r w:rsidRPr="00FD4B47">
        <w:rPr>
          <w:sz w:val="28"/>
          <w:szCs w:val="28"/>
        </w:rPr>
        <w:t xml:space="preserve">ым взносам за </w:t>
      </w:r>
      <w:r w:rsidRPr="00FD4B47" w:rsidR="00540141">
        <w:rPr>
          <w:sz w:val="28"/>
          <w:szCs w:val="28"/>
        </w:rPr>
        <w:t>6</w:t>
      </w:r>
      <w:r w:rsidRPr="00FD4B47">
        <w:rPr>
          <w:sz w:val="28"/>
          <w:szCs w:val="28"/>
        </w:rPr>
        <w:t xml:space="preserve"> месяцев 202</w:t>
      </w:r>
      <w:r w:rsidRPr="00FD4B47" w:rsidR="00540141">
        <w:rPr>
          <w:sz w:val="28"/>
          <w:szCs w:val="28"/>
        </w:rPr>
        <w:t>4</w:t>
      </w:r>
      <w:r w:rsidRPr="00FD4B47">
        <w:rPr>
          <w:sz w:val="28"/>
          <w:szCs w:val="28"/>
        </w:rPr>
        <w:t xml:space="preserve"> года; 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- к</w:t>
      </w:r>
      <w:r w:rsidRPr="00FD4B47" w:rsidR="00B30A49">
        <w:rPr>
          <w:sz w:val="28"/>
          <w:szCs w:val="28"/>
        </w:rPr>
        <w:t xml:space="preserve">опией </w:t>
      </w:r>
      <w:r w:rsidRPr="00FD4B47">
        <w:rPr>
          <w:sz w:val="28"/>
          <w:szCs w:val="28"/>
        </w:rPr>
        <w:t xml:space="preserve">налогового расчета по страховым взносам за </w:t>
      </w:r>
      <w:r w:rsidRPr="00FD4B47" w:rsidR="00540141">
        <w:rPr>
          <w:sz w:val="28"/>
          <w:szCs w:val="28"/>
        </w:rPr>
        <w:t>6</w:t>
      </w:r>
      <w:r w:rsidRPr="00FD4B47">
        <w:rPr>
          <w:sz w:val="28"/>
          <w:szCs w:val="28"/>
        </w:rPr>
        <w:t xml:space="preserve"> месяцев 202</w:t>
      </w:r>
      <w:r w:rsidRPr="00FD4B47" w:rsidR="00540141">
        <w:rPr>
          <w:sz w:val="28"/>
          <w:szCs w:val="28"/>
        </w:rPr>
        <w:t>4</w:t>
      </w:r>
      <w:r w:rsidRPr="00FD4B47">
        <w:rPr>
          <w:sz w:val="28"/>
          <w:szCs w:val="28"/>
        </w:rPr>
        <w:t xml:space="preserve"> года </w:t>
      </w:r>
      <w:r w:rsidRPr="00FD4B47" w:rsidR="00B30A49">
        <w:rPr>
          <w:sz w:val="28"/>
          <w:szCs w:val="28"/>
        </w:rPr>
        <w:t xml:space="preserve">с датой представления </w:t>
      </w:r>
      <w:r w:rsidRPr="00FD4B47" w:rsidR="00540141">
        <w:rPr>
          <w:sz w:val="28"/>
          <w:szCs w:val="28"/>
        </w:rPr>
        <w:t>06.10</w:t>
      </w:r>
      <w:r w:rsidRPr="00FD4B47" w:rsidR="00B30A49">
        <w:rPr>
          <w:sz w:val="28"/>
          <w:szCs w:val="28"/>
        </w:rPr>
        <w:t>.2024</w:t>
      </w:r>
      <w:r w:rsidRPr="00FD4B47">
        <w:rPr>
          <w:sz w:val="28"/>
          <w:szCs w:val="28"/>
        </w:rPr>
        <w:t xml:space="preserve">;  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- выписку из ЕГРЮЛ, </w:t>
      </w:r>
      <w:r w:rsidRPr="00FD4B47">
        <w:rPr>
          <w:sz w:val="28"/>
          <w:szCs w:val="28"/>
        </w:rPr>
        <w:t>приходит к следующему.</w:t>
      </w:r>
    </w:p>
    <w:p w:rsidR="00540141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</w:t>
      </w:r>
      <w:r w:rsidRPr="00FD4B47">
        <w:rPr>
          <w:sz w:val="28"/>
          <w:szCs w:val="28"/>
        </w:rPr>
        <w:t>Статья 15.5 КоАП РФ предусматривает административную ответственн</w:t>
      </w:r>
      <w:r w:rsidRPr="00FD4B47">
        <w:rPr>
          <w:sz w:val="28"/>
          <w:szCs w:val="28"/>
        </w:rPr>
        <w:t xml:space="preserve">ость </w:t>
      </w:r>
      <w:r w:rsidRPr="00FD4B47">
        <w:rPr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0141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Согласно п. 4 ст. 24 Кодекса налоговые агенты обязаны предоставить в налоговый </w:t>
      </w:r>
      <w:r w:rsidRPr="00FD4B47">
        <w:rPr>
          <w:sz w:val="28"/>
          <w:szCs w:val="28"/>
        </w:rPr>
        <w:t>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40141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Согласно и.4 ст.23 Кодекса налоговый расчет представляется в налоговый орган в установленные законодательством о </w:t>
      </w:r>
      <w:r w:rsidRPr="00FD4B47">
        <w:rPr>
          <w:sz w:val="28"/>
          <w:szCs w:val="28"/>
        </w:rPr>
        <w:t>налогах и сборах срок.</w:t>
      </w:r>
    </w:p>
    <w:p w:rsidR="00540141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</w:t>
      </w:r>
      <w:r w:rsidRPr="00FD4B47">
        <w:rPr>
          <w:sz w:val="28"/>
          <w:szCs w:val="28"/>
        </w:rPr>
        <w:t>страхования:</w:t>
      </w:r>
    </w:p>
    <w:p w:rsidR="00540141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540141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2) индивидуальные предприниматели, адвокаты, медиаторы, нотари</w:t>
      </w:r>
      <w:r w:rsidRPr="00FD4B47">
        <w:rPr>
          <w:sz w:val="28"/>
          <w:szCs w:val="28"/>
        </w:rPr>
        <w:t>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</w:t>
      </w:r>
      <w:r w:rsidRPr="00FD4B47">
        <w:rPr>
          <w:sz w:val="28"/>
          <w:szCs w:val="28"/>
        </w:rPr>
        <w:t>м лицам).</w:t>
      </w:r>
    </w:p>
    <w:p w:rsidR="00540141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</w:t>
      </w:r>
      <w:r w:rsidRPr="00FD4B47">
        <w:rPr>
          <w:sz w:val="28"/>
          <w:szCs w:val="28"/>
        </w:rPr>
        <w:t>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</w:t>
      </w:r>
      <w:r w:rsidRPr="00FD4B47">
        <w:rPr>
          <w:sz w:val="28"/>
          <w:szCs w:val="28"/>
        </w:rPr>
        <w:t>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FD4B47" w:rsidP="00540141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Согласно статьи 423 Налогового кодекса расчетным периодом признается календарный год. Отчетными периодами признаю</w:t>
      </w:r>
      <w:r w:rsidRPr="00FD4B47">
        <w:rPr>
          <w:sz w:val="28"/>
          <w:szCs w:val="28"/>
        </w:rPr>
        <w:t>тся первый квартал, полугодие, девять месяцев календарного года.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Оценивая доказательства в их совокупности, мировой судья считает, что виновность </w:t>
      </w:r>
      <w:r w:rsidRPr="00FD4B47" w:rsidR="00540141">
        <w:rPr>
          <w:sz w:val="28"/>
          <w:szCs w:val="28"/>
        </w:rPr>
        <w:t>Сысоева А.А.</w:t>
      </w:r>
      <w:r w:rsidRPr="00FD4B47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Имею</w:t>
      </w:r>
      <w:r w:rsidRPr="00FD4B47">
        <w:rPr>
          <w:sz w:val="28"/>
          <w:szCs w:val="28"/>
        </w:rPr>
        <w:t>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</w:t>
      </w:r>
      <w:r w:rsidRPr="00FD4B47">
        <w:rPr>
          <w:sz w:val="28"/>
          <w:szCs w:val="28"/>
        </w:rPr>
        <w:t>При назначении наказания мир</w:t>
      </w:r>
      <w:r w:rsidRPr="00FD4B47">
        <w:rPr>
          <w:sz w:val="28"/>
          <w:szCs w:val="28"/>
        </w:rPr>
        <w:t>овой судья учитывает характер совершенного административного правонарушения, личность виновно</w:t>
      </w:r>
      <w:r w:rsidRPr="00FD4B47">
        <w:rPr>
          <w:sz w:val="28"/>
          <w:szCs w:val="28"/>
        </w:rPr>
        <w:t>го</w:t>
      </w:r>
      <w:r w:rsidRPr="00FD4B47">
        <w:rPr>
          <w:sz w:val="28"/>
          <w:szCs w:val="28"/>
        </w:rPr>
        <w:t xml:space="preserve">. 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</w:t>
      </w:r>
      <w:r w:rsidRPr="00FD4B47">
        <w:rPr>
          <w:sz w:val="28"/>
          <w:szCs w:val="28"/>
        </w:rPr>
        <w:t xml:space="preserve">онарушениях, судья не находит.           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Учитывая, что ранее </w:t>
      </w:r>
      <w:r w:rsidRPr="00FD4B47" w:rsidR="00540141">
        <w:rPr>
          <w:sz w:val="28"/>
          <w:szCs w:val="28"/>
        </w:rPr>
        <w:t>Сысоев А.А.</w:t>
      </w:r>
      <w:r w:rsidRPr="00FD4B47">
        <w:rPr>
          <w:sz w:val="28"/>
          <w:szCs w:val="28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  <w:r w:rsidRPr="00FD4B47">
        <w:rPr>
          <w:sz w:val="28"/>
          <w:szCs w:val="28"/>
        </w:rPr>
        <w:t xml:space="preserve"> Руководствуясь ст.ст. 29.9, 29.10</w:t>
      </w:r>
      <w:r w:rsidRPr="00FD4B47">
        <w:rPr>
          <w:sz w:val="28"/>
          <w:szCs w:val="28"/>
        </w:rPr>
        <w:t xml:space="preserve"> КоАП РФ, мировой судья</w:t>
      </w:r>
    </w:p>
    <w:p w:rsidR="007D0EBF" w:rsidRPr="00FD4B47" w:rsidP="007D0EBF">
      <w:pPr>
        <w:ind w:firstLine="567"/>
        <w:jc w:val="both"/>
        <w:rPr>
          <w:sz w:val="28"/>
          <w:szCs w:val="28"/>
        </w:rPr>
      </w:pPr>
    </w:p>
    <w:p w:rsidR="00B94504" w:rsidRPr="00FD4B47" w:rsidP="00FD4B47">
      <w:pPr>
        <w:ind w:firstLine="567"/>
        <w:jc w:val="center"/>
        <w:rPr>
          <w:b/>
          <w:bCs/>
          <w:sz w:val="28"/>
          <w:szCs w:val="28"/>
        </w:rPr>
      </w:pPr>
      <w:r w:rsidRPr="00FD4B47">
        <w:rPr>
          <w:sz w:val="28"/>
          <w:szCs w:val="28"/>
        </w:rPr>
        <w:t>ПОСТАНОВИЛ:</w:t>
      </w:r>
    </w:p>
    <w:p w:rsidR="00736026" w:rsidRPr="00FD4B47" w:rsidP="00736026">
      <w:pPr>
        <w:ind w:firstLine="708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С</w:t>
      </w:r>
      <w:r w:rsidRPr="00FD4B47">
        <w:rPr>
          <w:sz w:val="28"/>
          <w:szCs w:val="28"/>
        </w:rPr>
        <w:t>ысоева А</w:t>
      </w:r>
      <w:r>
        <w:rPr>
          <w:sz w:val="28"/>
          <w:szCs w:val="28"/>
        </w:rPr>
        <w:t>.</w:t>
      </w:r>
      <w:r w:rsidRPr="00FD4B4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FD4B47" w:rsidR="00892553">
        <w:rPr>
          <w:sz w:val="28"/>
          <w:szCs w:val="28"/>
        </w:rPr>
        <w:t xml:space="preserve"> признать виновн</w:t>
      </w:r>
      <w:r w:rsidRPr="00FD4B47" w:rsidR="00C32ED1">
        <w:rPr>
          <w:sz w:val="28"/>
          <w:szCs w:val="28"/>
        </w:rPr>
        <w:t>ым</w:t>
      </w:r>
      <w:r w:rsidRPr="00FD4B47" w:rsidR="00892553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</w:t>
      </w:r>
      <w:r w:rsidRPr="00FD4B47" w:rsidR="00892553">
        <w:rPr>
          <w:sz w:val="28"/>
          <w:szCs w:val="28"/>
        </w:rPr>
        <w:t>административных правонарушениях и назначить е</w:t>
      </w:r>
      <w:r w:rsidRPr="00FD4B47" w:rsidR="00C32ED1">
        <w:rPr>
          <w:sz w:val="28"/>
          <w:szCs w:val="28"/>
        </w:rPr>
        <w:t>му</w:t>
      </w:r>
      <w:r w:rsidRPr="00FD4B47" w:rsidR="00892553">
        <w:rPr>
          <w:sz w:val="28"/>
          <w:szCs w:val="28"/>
        </w:rPr>
        <w:t xml:space="preserve"> наказание в виде предупреждения. </w:t>
      </w:r>
    </w:p>
    <w:p w:rsidR="00736026" w:rsidP="000E253F">
      <w:pPr>
        <w:ind w:firstLine="720"/>
        <w:jc w:val="both"/>
        <w:rPr>
          <w:sz w:val="28"/>
          <w:szCs w:val="28"/>
        </w:rPr>
      </w:pPr>
      <w:r w:rsidRPr="00FD4B47">
        <w:rPr>
          <w:sz w:val="28"/>
          <w:szCs w:val="28"/>
        </w:rPr>
        <w:t>По</w:t>
      </w:r>
      <w:r w:rsidRPr="00FD4B47">
        <w:rPr>
          <w:sz w:val="28"/>
          <w:szCs w:val="28"/>
        </w:rPr>
        <w:t>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FD4B47" w:rsidRPr="00FD4B47" w:rsidP="000E253F">
      <w:pPr>
        <w:ind w:firstLine="720"/>
        <w:jc w:val="both"/>
        <w:rPr>
          <w:sz w:val="28"/>
          <w:szCs w:val="28"/>
        </w:rPr>
      </w:pPr>
    </w:p>
    <w:p w:rsidR="00F57A04" w:rsidRPr="00FD4B47" w:rsidP="00736026">
      <w:pPr>
        <w:rPr>
          <w:sz w:val="28"/>
          <w:szCs w:val="28"/>
        </w:rPr>
      </w:pPr>
      <w:r w:rsidRPr="00FD4B4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Pr="00FD4B47">
        <w:rPr>
          <w:sz w:val="28"/>
          <w:szCs w:val="28"/>
        </w:rPr>
        <w:t xml:space="preserve">Мировой судья         </w:t>
      </w:r>
      <w:r w:rsidRPr="00FD4B47" w:rsidR="00736026">
        <w:rPr>
          <w:sz w:val="28"/>
          <w:szCs w:val="28"/>
        </w:rPr>
        <w:t xml:space="preserve">                             </w:t>
      </w:r>
      <w:r w:rsidRPr="00FD4B47" w:rsidR="007D0EBF">
        <w:rPr>
          <w:sz w:val="28"/>
          <w:szCs w:val="28"/>
        </w:rPr>
        <w:t>Е.З.Бушкова</w:t>
      </w:r>
    </w:p>
    <w:p w:rsidR="00540141" w:rsidRPr="00FD4B47" w:rsidP="00736026">
      <w:pPr>
        <w:rPr>
          <w:sz w:val="28"/>
          <w:szCs w:val="28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0E253F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40141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41AB6"/>
    <w:rsid w:val="00A8458D"/>
    <w:rsid w:val="00A911BA"/>
    <w:rsid w:val="00A954EF"/>
    <w:rsid w:val="00AA50F4"/>
    <w:rsid w:val="00AB29D3"/>
    <w:rsid w:val="00AB7778"/>
    <w:rsid w:val="00AF4C19"/>
    <w:rsid w:val="00B16BB0"/>
    <w:rsid w:val="00B30A49"/>
    <w:rsid w:val="00B41718"/>
    <w:rsid w:val="00B53AF3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282A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0FD4B47"/>
    <w:rsid w:val="00FE327D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C66208-2541-4B2B-8B8B-8B2A140A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